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624E" w14:textId="65AADDB7" w:rsidR="00B05746" w:rsidRPr="005D4DE1" w:rsidRDefault="00B05746" w:rsidP="00B05746">
      <w:pPr>
        <w:widowControl/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Futura Medium" w:hAnsi="Futura Medium" w:cs="Futura Medium"/>
          <w:color w:val="CE5622"/>
          <w:sz w:val="28"/>
          <w:szCs w:val="28"/>
        </w:rPr>
      </w:pPr>
      <w:r w:rsidRPr="005D4DE1">
        <w:rPr>
          <w:rFonts w:ascii="Futura Medium" w:eastAsia="Arial" w:hAnsi="Futura Medium" w:cs="Futura Medium" w:hint="cs"/>
          <w:color w:val="CE5622"/>
          <w:sz w:val="28"/>
          <w:szCs w:val="28"/>
        </w:rPr>
        <w:t>MTSS for ELs</w:t>
      </w:r>
      <w:r w:rsidR="00FB7943">
        <w:rPr>
          <w:rFonts w:ascii="Futura Medium" w:eastAsia="Arial" w:hAnsi="Futura Medium" w:cs="Futura Medium" w:hint="cs"/>
          <w:color w:val="CE5622"/>
          <w:sz w:val="28"/>
          <w:szCs w:val="28"/>
        </w:rPr>
        <w:t>:</w:t>
      </w:r>
      <w:r w:rsidR="00FB7943">
        <w:rPr>
          <w:rFonts w:ascii="Futura Medium" w:eastAsia="Arial" w:hAnsi="Futura Medium" w:cs="Futura Medium"/>
          <w:color w:val="CE5622"/>
          <w:sz w:val="28"/>
          <w:szCs w:val="28"/>
        </w:rPr>
        <w:t xml:space="preserve"> </w:t>
      </w:r>
      <w:r w:rsidRPr="005D4DE1">
        <w:rPr>
          <w:rFonts w:ascii="Futura Medium" w:eastAsia="Arial" w:hAnsi="Futura Medium" w:cs="Futura Medium" w:hint="cs"/>
          <w:color w:val="CE5622"/>
          <w:sz w:val="28"/>
          <w:szCs w:val="28"/>
        </w:rPr>
        <w:t xml:space="preserve">Literacy Implementation Rubric </w:t>
      </w:r>
      <w:r w:rsidR="00743A1B">
        <w:rPr>
          <w:rFonts w:ascii="Futura Medium" w:eastAsia="Arial" w:hAnsi="Futura Medium" w:cs="Futura Medium"/>
          <w:color w:val="CE5622"/>
          <w:sz w:val="28"/>
          <w:szCs w:val="28"/>
        </w:rPr>
        <w:t xml:space="preserve">Scoring </w:t>
      </w:r>
      <w:r w:rsidRPr="005D4DE1">
        <w:rPr>
          <w:rFonts w:ascii="Futura Medium" w:eastAsia="Arial" w:hAnsi="Futura Medium" w:cs="Futura Medium" w:hint="cs"/>
          <w:color w:val="CE5622"/>
          <w:sz w:val="28"/>
          <w:szCs w:val="28"/>
        </w:rPr>
        <w:t>Worksheet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2340"/>
      </w:tblGrid>
      <w:tr w:rsidR="00B74D3B" w:rsidRPr="00B74D3B" w14:paraId="38C4DAD7" w14:textId="77777777" w:rsidTr="00B74D3B">
        <w:tc>
          <w:tcPr>
            <w:tcW w:w="8185" w:type="dxa"/>
          </w:tcPr>
          <w:p w14:paraId="06289F54" w14:textId="1A17AD0A" w:rsidR="00B74D3B" w:rsidRPr="00B74D3B" w:rsidRDefault="00B74D3B" w:rsidP="005D6DB2">
            <w:pPr>
              <w:widowControl/>
              <w:spacing w:before="40" w:after="40"/>
              <w:rPr>
                <w:rFonts w:ascii="Futura Medium" w:eastAsia="Times" w:hAnsi="Futura Medium" w:cs="Futura Medium"/>
                <w:color w:val="000000"/>
                <w:sz w:val="20"/>
                <w:szCs w:val="20"/>
              </w:rPr>
            </w:pPr>
            <w:r w:rsidRPr="00B74D3B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>School</w:t>
            </w:r>
            <w:r w:rsidR="00FB7943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14:paraId="5F751FB9" w14:textId="161E1435" w:rsidR="00B74D3B" w:rsidRPr="00B74D3B" w:rsidRDefault="00B74D3B" w:rsidP="005D6DB2">
            <w:pPr>
              <w:widowControl/>
              <w:spacing w:before="40" w:after="40"/>
              <w:rPr>
                <w:rFonts w:ascii="Futura Medium" w:eastAsia="Times" w:hAnsi="Futura Medium" w:cs="Futura Medium"/>
                <w:color w:val="000000"/>
                <w:sz w:val="20"/>
                <w:szCs w:val="20"/>
              </w:rPr>
            </w:pPr>
            <w:r w:rsidRPr="00B74D3B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>Date</w:t>
            </w:r>
            <w:r w:rsidR="00FB7943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74D3B" w:rsidRPr="00B74D3B" w14:paraId="3FD4C06C" w14:textId="77777777" w:rsidTr="00B74D3B">
        <w:tc>
          <w:tcPr>
            <w:tcW w:w="10525" w:type="dxa"/>
            <w:gridSpan w:val="2"/>
          </w:tcPr>
          <w:p w14:paraId="7C076871" w14:textId="02398A66" w:rsidR="00B74D3B" w:rsidRDefault="00B74D3B" w:rsidP="005D6DB2">
            <w:pPr>
              <w:rPr>
                <w:rFonts w:ascii="Futura Medium" w:hAnsi="Futura Medium" w:cs="Futura Medium"/>
                <w:noProof/>
                <w:sz w:val="20"/>
                <w:szCs w:val="20"/>
              </w:rPr>
            </w:pPr>
            <w:r w:rsidRPr="00B74D3B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>Team members and roles</w:t>
            </w:r>
            <w:r w:rsidR="00FB7943">
              <w:rPr>
                <w:rFonts w:ascii="Futura Medium" w:eastAsia="Times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3621E8E9" w14:textId="6F3FC221" w:rsidR="00B74D3B" w:rsidRPr="00B74D3B" w:rsidRDefault="00B74D3B" w:rsidP="005D6DB2">
            <w:pPr>
              <w:rPr>
                <w:rFonts w:ascii="Futura Medium" w:hAnsi="Futura Medium" w:cs="Futura Medium"/>
                <w:noProof/>
                <w:sz w:val="20"/>
                <w:szCs w:val="20"/>
              </w:rPr>
            </w:pPr>
          </w:p>
        </w:tc>
      </w:tr>
    </w:tbl>
    <w:p w14:paraId="101FE3F2" w14:textId="5139447A" w:rsidR="00B05746" w:rsidRPr="00B74D3B" w:rsidRDefault="005D4DE1" w:rsidP="00B74D3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Futura Medium" w:eastAsia="Cambria" w:hAnsi="Futura Medium" w:cs="Futura Medium"/>
          <w:color w:val="000000"/>
          <w:sz w:val="20"/>
          <w:szCs w:val="20"/>
        </w:rPr>
      </w:pPr>
      <w:r>
        <w:rPr>
          <w:rFonts w:ascii="Futura Medium" w:eastAsia="Cambria" w:hAnsi="Futura Medium" w:cs="Futura Medium"/>
          <w:color w:val="000000"/>
          <w:sz w:val="20"/>
          <w:szCs w:val="20"/>
        </w:rPr>
        <w:t>Rate each MTSS component on a scale from 1 to 5, based on the rubric guideline</w:t>
      </w:r>
      <w:r w:rsidR="00B74D3B">
        <w:rPr>
          <w:rFonts w:ascii="Futura Medium" w:eastAsia="Cambria" w:hAnsi="Futura Medium" w:cs="Futura Medium"/>
          <w:color w:val="000000"/>
          <w:sz w:val="20"/>
          <w:szCs w:val="20"/>
        </w:rPr>
        <w:t>s, then provide documentation of evidence justifying the rating</w:t>
      </w:r>
      <w:r w:rsidRPr="005D4DE1">
        <w:rPr>
          <w:rFonts w:ascii="Futura Medium" w:eastAsia="Cambria" w:hAnsi="Futura Medium" w:cs="Futura Medium" w:hint="cs"/>
          <w:color w:val="000000"/>
          <w:sz w:val="20"/>
          <w:szCs w:val="20"/>
        </w:rPr>
        <w:t>.</w:t>
      </w:r>
    </w:p>
    <w:tbl>
      <w:tblPr>
        <w:tblStyle w:val="a"/>
        <w:tblW w:w="5000" w:type="pct"/>
        <w:tblLayout w:type="fixed"/>
        <w:tblLook w:val="0000" w:firstRow="0" w:lastRow="0" w:firstColumn="0" w:lastColumn="0" w:noHBand="0" w:noVBand="0"/>
      </w:tblPr>
      <w:tblGrid>
        <w:gridCol w:w="26"/>
        <w:gridCol w:w="3593"/>
        <w:gridCol w:w="6881"/>
      </w:tblGrid>
      <w:tr w:rsidR="00C52C2F" w:rsidRPr="005D4DE1" w14:paraId="1967C769" w14:textId="77777777" w:rsidTr="005D4DE1">
        <w:trPr>
          <w:trHeight w:val="127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02" w14:textId="3278877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 xml:space="preserve">Screening </w:t>
            </w:r>
          </w:p>
        </w:tc>
      </w:tr>
      <w:tr w:rsidR="00C52C2F" w:rsidRPr="005D4DE1" w14:paraId="3D59C87C" w14:textId="77777777" w:rsidTr="005D4DE1">
        <w:trPr>
          <w:trHeight w:val="442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05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Screening Tools</w:t>
            </w:r>
          </w:p>
          <w:p w14:paraId="0000000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  <w:p w14:paraId="0000000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09" w14:textId="4DE5408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0A" w14:textId="440A9C0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0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86CFF82" w14:textId="77777777" w:rsidTr="005D4DE1">
        <w:trPr>
          <w:trHeight w:val="604"/>
        </w:trPr>
        <w:tc>
          <w:tcPr>
            <w:tcW w:w="3619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0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0E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Linguistically Matched Screening Tools </w:t>
            </w:r>
          </w:p>
          <w:p w14:paraId="0000000F" w14:textId="3D8ECE1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0" w14:textId="6DF1769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892FC7C" w14:textId="77777777" w:rsidTr="005D4DE1">
        <w:trPr>
          <w:trHeight w:val="127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12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Universal Screening </w:t>
            </w:r>
          </w:p>
          <w:p w14:paraId="0000001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15" w14:textId="7F9DBA6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6" w14:textId="3F7CDD0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9ED0E38" w14:textId="77777777" w:rsidTr="005D4DE1">
        <w:trPr>
          <w:trHeight w:val="460"/>
        </w:trPr>
        <w:tc>
          <w:tcPr>
            <w:tcW w:w="3619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1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1A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Linguistically Aligned Universal Screening Process </w:t>
            </w:r>
          </w:p>
          <w:p w14:paraId="0000001B" w14:textId="7993069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C" w14:textId="336978D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1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64746C6" w14:textId="77777777" w:rsidTr="005D4DE1">
        <w:trPr>
          <w:trHeight w:val="352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1E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Data Points to Verify Risk </w:t>
            </w:r>
          </w:p>
          <w:p w14:paraId="0000001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21" w14:textId="5F40CA14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22" w14:textId="236A5A0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2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1772D7E6" w14:textId="77777777" w:rsidTr="005D4DE1">
        <w:trPr>
          <w:trHeight w:val="955"/>
        </w:trPr>
        <w:tc>
          <w:tcPr>
            <w:tcW w:w="3619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2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26" w14:textId="6109933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Language Assessments Used for Instructional Planning </w:t>
            </w:r>
          </w:p>
          <w:p w14:paraId="00000027" w14:textId="0FC7AA3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1AF7A555" w14:textId="290F6E84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28" w14:textId="55D301C4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BD14E59" w14:textId="77777777" w:rsidTr="005D4DE1">
        <w:trPr>
          <w:trHeight w:val="118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29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Progress Monitoring</w:t>
            </w:r>
          </w:p>
        </w:tc>
      </w:tr>
      <w:tr w:rsidR="00B05746" w:rsidRPr="005D4DE1" w14:paraId="17B7843A" w14:textId="77777777" w:rsidTr="005D4DE1">
        <w:trPr>
          <w:trHeight w:val="172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2C" w14:textId="7EA39EC2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Progress-Monitoring Tools</w:t>
            </w:r>
          </w:p>
          <w:p w14:paraId="0000002D" w14:textId="77777777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000002F" w14:textId="7CCCCBA1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30" w14:textId="1B56BA59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31" w14:textId="77777777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B05746" w:rsidRPr="005D4DE1" w14:paraId="2DE21EF5" w14:textId="77777777" w:rsidTr="005D4DE1">
        <w:trPr>
          <w:trHeight w:val="333"/>
        </w:trPr>
        <w:tc>
          <w:tcPr>
            <w:tcW w:w="36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7BA8EDA4" w14:textId="77777777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EF96F" w14:textId="4FFB768C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Linguistically Aligned Progress-Monitoring Tools</w:t>
            </w:r>
          </w:p>
          <w:p w14:paraId="3FB3DDAF" w14:textId="16557AE2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3FD8A236" w14:textId="0DF09FE2" w:rsidR="00B05746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1AB1B10E" w14:textId="62750F4B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76585B04" w14:textId="77777777" w:rsidTr="005D4DE1">
        <w:trPr>
          <w:trHeight w:val="385"/>
        </w:trPr>
        <w:tc>
          <w:tcPr>
            <w:tcW w:w="3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32" w14:textId="660E777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Progress-Monitoring Process</w:t>
            </w:r>
          </w:p>
          <w:p w14:paraId="00000033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35" w14:textId="1BE96EB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3F67FF65" w14:textId="1F4940D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37" w14:textId="7DC666F0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6A8A044" w14:textId="77777777" w:rsidTr="005D4DE1">
        <w:trPr>
          <w:trHeight w:val="40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38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Data-Based Decision Making</w:t>
            </w:r>
          </w:p>
        </w:tc>
      </w:tr>
      <w:tr w:rsidR="00C52C2F" w:rsidRPr="005D4DE1" w14:paraId="7E191542" w14:textId="77777777" w:rsidTr="005D4DE1">
        <w:trPr>
          <w:trHeight w:val="685"/>
        </w:trPr>
        <w:tc>
          <w:tcPr>
            <w:tcW w:w="36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3B" w14:textId="3887F849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Decision-Making Process </w:t>
            </w:r>
          </w:p>
          <w:p w14:paraId="0000003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3E" w14:textId="1EE8352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3F" w14:textId="00D7053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4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3518CE6" w14:textId="77777777" w:rsidTr="005D4DE1">
        <w:trPr>
          <w:trHeight w:val="748"/>
        </w:trPr>
        <w:tc>
          <w:tcPr>
            <w:tcW w:w="3619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4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43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Culturally and Linguistically Responsive Decision-Making Process </w:t>
            </w:r>
          </w:p>
          <w:p w14:paraId="00000044" w14:textId="5593039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45" w14:textId="2612325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4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A971A37" w14:textId="77777777" w:rsidTr="005D4DE1">
        <w:trPr>
          <w:trHeight w:val="64"/>
        </w:trPr>
        <w:tc>
          <w:tcPr>
            <w:tcW w:w="3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4C" w14:textId="7999DA3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Data System  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4E" w14:textId="7E731063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4F" w14:textId="3E0DB48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1D56E78" w14:textId="77777777" w:rsidTr="005D4DE1">
        <w:trPr>
          <w:trHeight w:val="604"/>
        </w:trPr>
        <w:tc>
          <w:tcPr>
            <w:tcW w:w="3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51" w14:textId="6E5F7CD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lastRenderedPageBreak/>
              <w:t xml:space="preserve">Responsiveness to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Secondary and Intensive Levels of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Intervention </w:t>
            </w:r>
          </w:p>
          <w:p w14:paraId="0000005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54" w14:textId="1B0C452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5" w14:textId="23D91FA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3FBDE2A" w14:textId="77777777" w:rsidTr="005D4DE1">
        <w:trPr>
          <w:trHeight w:val="127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57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Primary-Level Instruction/Core Curriculum (Tier I)</w:t>
            </w:r>
          </w:p>
        </w:tc>
      </w:tr>
      <w:tr w:rsidR="00C52C2F" w:rsidRPr="005D4DE1" w14:paraId="0086D2AB" w14:textId="77777777" w:rsidTr="005D4DE1">
        <w:trPr>
          <w:trHeight w:val="361"/>
        </w:trPr>
        <w:tc>
          <w:tcPr>
            <w:tcW w:w="26" w:type="dxa"/>
            <w:shd w:val="clear" w:color="auto" w:fill="auto"/>
          </w:tcPr>
          <w:p w14:paraId="0000005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5B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Research-Based Curriculum Materials </w:t>
            </w:r>
          </w:p>
          <w:p w14:paraId="0000005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5D" w14:textId="091A190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E" w14:textId="6D2DA42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5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F4CA2B1" w14:textId="77777777" w:rsidTr="005D4DE1">
        <w:trPr>
          <w:trHeight w:val="694"/>
        </w:trPr>
        <w:tc>
          <w:tcPr>
            <w:tcW w:w="26" w:type="dxa"/>
            <w:shd w:val="clear" w:color="auto" w:fill="auto"/>
          </w:tcPr>
          <w:p w14:paraId="0000006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6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2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Culturally and Linguistically Responsive Practices </w:t>
            </w:r>
          </w:p>
          <w:p w14:paraId="00000063" w14:textId="069C4B6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6777E055" w14:textId="50ED45B3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64" w14:textId="66C32539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A0A3F76" w14:textId="77777777" w:rsidTr="005D4DE1">
        <w:trPr>
          <w:trHeight w:val="487"/>
        </w:trPr>
        <w:tc>
          <w:tcPr>
            <w:tcW w:w="26" w:type="dxa"/>
            <w:shd w:val="clear" w:color="auto" w:fill="auto"/>
          </w:tcPr>
          <w:p w14:paraId="0000006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6" w14:textId="2D4C9EF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Articulation of Teaching and Learning (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I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n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and Ac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ross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G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rade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L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evels) </w:t>
            </w:r>
          </w:p>
          <w:p w14:paraId="0000006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8" w14:textId="0BB5325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69" w14:textId="03A1532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6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6316B09" w14:textId="77777777" w:rsidTr="005D4DE1">
        <w:trPr>
          <w:trHeight w:val="469"/>
        </w:trPr>
        <w:tc>
          <w:tcPr>
            <w:tcW w:w="26" w:type="dxa"/>
            <w:shd w:val="clear" w:color="auto" w:fill="auto"/>
          </w:tcPr>
          <w:p w14:paraId="0000006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C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Differentiated Instruction </w:t>
            </w:r>
          </w:p>
          <w:p w14:paraId="0000006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6E" w14:textId="7671584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6F" w14:textId="49F9F71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0E3F197" w14:textId="77777777" w:rsidTr="005D4DE1">
        <w:trPr>
          <w:trHeight w:val="523"/>
        </w:trPr>
        <w:tc>
          <w:tcPr>
            <w:tcW w:w="26" w:type="dxa"/>
            <w:shd w:val="clear" w:color="auto" w:fill="auto"/>
          </w:tcPr>
          <w:p w14:paraId="0000007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72" w14:textId="1ED3E59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Standards-Based </w:t>
            </w:r>
            <w:r w:rsidR="00B05746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Core Curriculum</w:t>
            </w:r>
          </w:p>
          <w:p w14:paraId="0000007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74" w14:textId="285523D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5" w14:textId="4F526BB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3B805F9" w14:textId="77777777" w:rsidTr="005D4DE1">
        <w:trPr>
          <w:trHeight w:val="406"/>
        </w:trPr>
        <w:tc>
          <w:tcPr>
            <w:tcW w:w="26" w:type="dxa"/>
            <w:shd w:val="clear" w:color="auto" w:fill="auto"/>
          </w:tcPr>
          <w:p w14:paraId="0000007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78" w14:textId="468550A5" w:rsidR="00C52C2F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Students 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Exceeding Benchmark </w:t>
            </w:r>
          </w:p>
          <w:p w14:paraId="0000007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7A" w14:textId="0C437450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B" w14:textId="169FC623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7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5C9EC50" w14:textId="77777777" w:rsidTr="005D4DE1">
        <w:trPr>
          <w:trHeight w:val="40"/>
        </w:trPr>
        <w:tc>
          <w:tcPr>
            <w:tcW w:w="26" w:type="dxa"/>
            <w:shd w:val="clear" w:color="auto" w:fill="auto"/>
          </w:tcPr>
          <w:p w14:paraId="0000007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7E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Secondary-Level Intervention (Tier II)</w:t>
            </w: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ab/>
            </w:r>
          </w:p>
        </w:tc>
      </w:tr>
      <w:tr w:rsidR="00C52C2F" w:rsidRPr="005D4DE1" w14:paraId="1E7B7E26" w14:textId="77777777" w:rsidTr="005D4DE1">
        <w:trPr>
          <w:trHeight w:val="253"/>
        </w:trPr>
        <w:tc>
          <w:tcPr>
            <w:tcW w:w="26" w:type="dxa"/>
            <w:shd w:val="clear" w:color="auto" w:fill="auto"/>
          </w:tcPr>
          <w:p w14:paraId="0000008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81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Evidence-Based Intervention </w:t>
            </w:r>
          </w:p>
          <w:p w14:paraId="0000008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83" w14:textId="0CB28EA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84" w14:textId="4A4E5C7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85" w14:textId="77777777" w:rsidR="00C52C2F" w:rsidRPr="005D4DE1" w:rsidRDefault="00C52C2F" w:rsidP="005D4DE1">
            <w:pPr>
              <w:tabs>
                <w:tab w:val="left" w:pos="1185"/>
              </w:tabs>
              <w:snapToGrid w:val="0"/>
              <w:ind w:left="72"/>
              <w:contextualSpacing/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C52C2F" w:rsidRPr="005D4DE1" w14:paraId="02A33D6B" w14:textId="77777777" w:rsidTr="005D4DE1">
        <w:trPr>
          <w:trHeight w:val="505"/>
        </w:trPr>
        <w:tc>
          <w:tcPr>
            <w:tcW w:w="26" w:type="dxa"/>
            <w:shd w:val="clear" w:color="auto" w:fill="auto"/>
          </w:tcPr>
          <w:p w14:paraId="0000008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8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88" w14:textId="448421E4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 and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L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inguistic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M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atch of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E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vidence-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B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ased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I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ntervention to ELs </w:t>
            </w:r>
          </w:p>
          <w:p w14:paraId="00000089" w14:textId="3DA30A1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8A" w14:textId="32BEAB8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8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B77DB88" w14:textId="77777777" w:rsidTr="005D4DE1">
        <w:trPr>
          <w:trHeight w:val="658"/>
        </w:trPr>
        <w:tc>
          <w:tcPr>
            <w:tcW w:w="26" w:type="dxa"/>
            <w:shd w:val="clear" w:color="auto" w:fill="auto"/>
          </w:tcPr>
          <w:p w14:paraId="0000008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8D" w14:textId="28D48BD8" w:rsidR="00C52C2F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Alignment With Tier I (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Core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)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Instruction </w:t>
            </w:r>
          </w:p>
          <w:p w14:paraId="0000008E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8F" w14:textId="69ABF19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0" w14:textId="6C2F18B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02DC9F2" w14:textId="77777777" w:rsidTr="005D4DE1">
        <w:trPr>
          <w:trHeight w:val="541"/>
        </w:trPr>
        <w:tc>
          <w:tcPr>
            <w:tcW w:w="26" w:type="dxa"/>
            <w:shd w:val="clear" w:color="auto" w:fill="auto"/>
          </w:tcPr>
          <w:p w14:paraId="0000009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93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Instructional Delivery</w:t>
            </w:r>
          </w:p>
          <w:p w14:paraId="0000009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95" w14:textId="38BE15A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6" w14:textId="25E7BE2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7A93C15" w14:textId="77777777" w:rsidTr="005D4DE1">
        <w:trPr>
          <w:trHeight w:val="523"/>
        </w:trPr>
        <w:tc>
          <w:tcPr>
            <w:tcW w:w="26" w:type="dxa"/>
            <w:shd w:val="clear" w:color="auto" w:fill="auto"/>
          </w:tcPr>
          <w:p w14:paraId="0000009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99" w14:textId="7B4439D1" w:rsidR="00C52C2F" w:rsidRPr="005D4DE1" w:rsidRDefault="00B05746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Relationship to Tier I (Core) Instruction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9A" w14:textId="323BB57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B" w14:textId="0EEE6B0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9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272AC14" w14:textId="77777777" w:rsidTr="005D4DE1">
        <w:trPr>
          <w:trHeight w:val="40"/>
        </w:trPr>
        <w:tc>
          <w:tcPr>
            <w:tcW w:w="26" w:type="dxa"/>
            <w:shd w:val="clear" w:color="auto" w:fill="auto"/>
          </w:tcPr>
          <w:p w14:paraId="0000009E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9F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Intensive Intervention (Tier III)</w:t>
            </w:r>
          </w:p>
        </w:tc>
      </w:tr>
      <w:tr w:rsidR="00C52C2F" w:rsidRPr="005D4DE1" w14:paraId="04402275" w14:textId="77777777" w:rsidTr="005D4DE1">
        <w:trPr>
          <w:trHeight w:val="361"/>
        </w:trPr>
        <w:tc>
          <w:tcPr>
            <w:tcW w:w="26" w:type="dxa"/>
            <w:shd w:val="clear" w:color="auto" w:fill="auto"/>
          </w:tcPr>
          <w:p w14:paraId="000000A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A3" w14:textId="0B00EA6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Data-Based Interventions Adapted Based on Student Need 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A4" w14:textId="2C8FA5F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A5" w14:textId="1C171D5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A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B7695E9" w14:textId="77777777" w:rsidTr="005D4DE1">
        <w:trPr>
          <w:trHeight w:val="1258"/>
        </w:trPr>
        <w:tc>
          <w:tcPr>
            <w:tcW w:w="26" w:type="dxa"/>
            <w:shd w:val="clear" w:color="auto" w:fill="auto"/>
          </w:tcPr>
          <w:p w14:paraId="000000A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A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A9" w14:textId="545E3986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 and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L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inguistic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M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atch of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I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ntervention to </w:t>
            </w:r>
            <w:r w:rsidR="00B05746"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>S</w:t>
            </w: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tudents </w:t>
            </w:r>
          </w:p>
          <w:p w14:paraId="6EF206BB" w14:textId="09C9857D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55F92333" w14:textId="549413E4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AC" w14:textId="7DF0510E" w:rsidR="002B7F24" w:rsidRPr="005D4DE1" w:rsidRDefault="002B7F24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7F61C6FA" w14:textId="77777777" w:rsidTr="005D4DE1">
        <w:trPr>
          <w:trHeight w:val="334"/>
        </w:trPr>
        <w:tc>
          <w:tcPr>
            <w:tcW w:w="26" w:type="dxa"/>
            <w:shd w:val="clear" w:color="auto" w:fill="auto"/>
          </w:tcPr>
          <w:p w14:paraId="000000A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AE" w14:textId="7DE6C3B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Instructional </w:t>
            </w:r>
            <w:r w:rsidR="00BD4479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Delivery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</w:t>
            </w:r>
          </w:p>
          <w:p w14:paraId="000000A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0" w14:textId="5D678D6E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1" w14:textId="4CF7933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51B5061" w14:textId="77777777" w:rsidTr="005D4DE1">
        <w:trPr>
          <w:trHeight w:val="397"/>
        </w:trPr>
        <w:tc>
          <w:tcPr>
            <w:tcW w:w="26" w:type="dxa"/>
            <w:shd w:val="clear" w:color="auto" w:fill="auto"/>
          </w:tcPr>
          <w:p w14:paraId="000000B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4" w14:textId="0923210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Relationship to </w:t>
            </w:r>
            <w:r w:rsidR="00BD4479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Tier I (Core) Instruction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</w:t>
            </w:r>
          </w:p>
          <w:p w14:paraId="000000B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6" w14:textId="71D381E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7" w14:textId="2B7BD783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3E77C84" w14:textId="77777777" w:rsidTr="005D4DE1">
        <w:trPr>
          <w:trHeight w:val="100"/>
        </w:trPr>
        <w:tc>
          <w:tcPr>
            <w:tcW w:w="26" w:type="dxa"/>
            <w:shd w:val="clear" w:color="auto" w:fill="auto"/>
          </w:tcPr>
          <w:p w14:paraId="000000B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BA" w14:textId="3B333377" w:rsidR="00C52C2F" w:rsidRPr="005D4DE1" w:rsidRDefault="001D1941" w:rsidP="005D4DE1">
            <w:pP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 xml:space="preserve">Special Education Referral, Identification, and Individual Education Programs (IEPs) for </w:t>
            </w:r>
            <w:r w:rsidR="00BD4479" w:rsidRPr="005D4DE1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ELs</w:t>
            </w:r>
          </w:p>
        </w:tc>
      </w:tr>
      <w:tr w:rsidR="00C52C2F" w:rsidRPr="005D4DE1" w14:paraId="42A0C7A4" w14:textId="77777777" w:rsidTr="005D4DE1">
        <w:trPr>
          <w:trHeight w:val="514"/>
        </w:trPr>
        <w:tc>
          <w:tcPr>
            <w:tcW w:w="26" w:type="dxa"/>
            <w:shd w:val="clear" w:color="auto" w:fill="auto"/>
          </w:tcPr>
          <w:p w14:paraId="000000B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D" w14:textId="1279D52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Problem-Solving Team and Process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BE" w14:textId="3ED01D6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BF" w14:textId="5FBE7DAF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D17C9CD" w14:textId="77777777" w:rsidTr="005D4DE1">
        <w:trPr>
          <w:trHeight w:val="388"/>
        </w:trPr>
        <w:tc>
          <w:tcPr>
            <w:tcW w:w="26" w:type="dxa"/>
            <w:shd w:val="clear" w:color="auto" w:fill="auto"/>
          </w:tcPr>
          <w:p w14:paraId="000000C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2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Referral for Special Education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3" w14:textId="56D461D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4" w14:textId="21686709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04A5948B" w14:textId="77777777" w:rsidTr="005D4DE1">
        <w:trPr>
          <w:trHeight w:val="280"/>
        </w:trPr>
        <w:tc>
          <w:tcPr>
            <w:tcW w:w="26" w:type="dxa"/>
            <w:shd w:val="clear" w:color="auto" w:fill="auto"/>
          </w:tcPr>
          <w:p w14:paraId="000000C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7" w14:textId="0B50CB7C" w:rsidR="00C52C2F" w:rsidRPr="005D4DE1" w:rsidRDefault="000A01FE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Parent and Family Involvement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8" w14:textId="31CF955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9" w14:textId="679B5019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F404E85" w14:textId="77777777" w:rsidTr="005D4DE1">
        <w:trPr>
          <w:trHeight w:val="523"/>
        </w:trPr>
        <w:tc>
          <w:tcPr>
            <w:tcW w:w="26" w:type="dxa"/>
            <w:shd w:val="clear" w:color="auto" w:fill="auto"/>
          </w:tcPr>
          <w:p w14:paraId="000000C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C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Assessment Procedures, Instruments, and Interpretation for Evaluation and Qualification for Services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CD" w14:textId="1E66A24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E" w14:textId="4DFDAB8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C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1111CBB" w14:textId="77777777" w:rsidTr="005D4DE1">
        <w:trPr>
          <w:trHeight w:val="415"/>
        </w:trPr>
        <w:tc>
          <w:tcPr>
            <w:tcW w:w="26" w:type="dxa"/>
            <w:shd w:val="clear" w:color="auto" w:fill="auto"/>
          </w:tcPr>
          <w:p w14:paraId="000000D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1" w14:textId="186BC02F" w:rsidR="00C52C2F" w:rsidRPr="005D4DE1" w:rsidRDefault="000A01FE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Multidisciplinary Team for EL Special Education Eligibility Determination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2" w14:textId="13C7120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D3" w14:textId="79D57C2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D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488818A9" w14:textId="77777777" w:rsidTr="005D4DE1">
        <w:trPr>
          <w:trHeight w:val="469"/>
        </w:trPr>
        <w:tc>
          <w:tcPr>
            <w:tcW w:w="26" w:type="dxa"/>
            <w:shd w:val="clear" w:color="auto" w:fill="auto"/>
          </w:tcPr>
          <w:p w14:paraId="000000D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6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IEPs for ELs</w:t>
            </w: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7" w14:textId="0CAE377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D8" w14:textId="0F3722A4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D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826E65C" w14:textId="77777777" w:rsidTr="00B74D3B">
        <w:trPr>
          <w:trHeight w:val="168"/>
        </w:trPr>
        <w:tc>
          <w:tcPr>
            <w:tcW w:w="26" w:type="dxa"/>
            <w:shd w:val="clear" w:color="auto" w:fill="auto"/>
          </w:tcPr>
          <w:p w14:paraId="000000D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0DB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Infrastructure and Support Mechanisms</w:t>
            </w:r>
          </w:p>
        </w:tc>
      </w:tr>
      <w:tr w:rsidR="00C52C2F" w:rsidRPr="005D4DE1" w14:paraId="77601E87" w14:textId="77777777" w:rsidTr="005D4DE1">
        <w:trPr>
          <w:trHeight w:val="496"/>
        </w:trPr>
        <w:tc>
          <w:tcPr>
            <w:tcW w:w="26" w:type="dxa"/>
            <w:shd w:val="clear" w:color="auto" w:fill="auto"/>
          </w:tcPr>
          <w:p w14:paraId="000000D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DE" w14:textId="022FCBD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Prevention Focus 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and Intervention Focus</w:t>
            </w:r>
          </w:p>
          <w:p w14:paraId="000000D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E0" w14:textId="076A268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1" w14:textId="6041D4F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3D800958" w14:textId="77777777" w:rsidTr="005D4DE1">
        <w:trPr>
          <w:trHeight w:val="709"/>
        </w:trPr>
        <w:tc>
          <w:tcPr>
            <w:tcW w:w="26" w:type="dxa"/>
            <w:shd w:val="clear" w:color="auto" w:fill="auto"/>
          </w:tcPr>
          <w:p w14:paraId="000000E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E4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Leadership Personnel </w:t>
            </w:r>
          </w:p>
          <w:p w14:paraId="000000E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E6" w14:textId="593C81E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7" w14:textId="1D054ECB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D8647B" w:rsidRPr="005D4DE1" w14:paraId="5911CB1B" w14:textId="77777777" w:rsidTr="005D4DE1">
        <w:trPr>
          <w:trHeight w:val="709"/>
        </w:trPr>
        <w:tc>
          <w:tcPr>
            <w:tcW w:w="26" w:type="dxa"/>
            <w:shd w:val="clear" w:color="auto" w:fill="auto"/>
          </w:tcPr>
          <w:p w14:paraId="2ECAFB39" w14:textId="77777777" w:rsidR="00D8647B" w:rsidRPr="005D4DE1" w:rsidRDefault="00D8647B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C1492A6" w14:textId="77777777" w:rsidR="00D8647B" w:rsidRPr="005D4DE1" w:rsidRDefault="00D8647B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101820" w14:textId="77777777" w:rsidR="00D8647B" w:rsidRPr="005D4DE1" w:rsidRDefault="00D8647B" w:rsidP="00D8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657A7690" w14:textId="77777777" w:rsidR="00D8647B" w:rsidRPr="005D4DE1" w:rsidRDefault="00D8647B" w:rsidP="00D8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7C4AB514" w14:textId="77777777" w:rsidR="00D8647B" w:rsidRPr="005D4DE1" w:rsidRDefault="00D8647B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73F348D0" w14:textId="77777777" w:rsidTr="005D4DE1">
        <w:trPr>
          <w:trHeight w:val="997"/>
        </w:trPr>
        <w:tc>
          <w:tcPr>
            <w:tcW w:w="26" w:type="dxa"/>
            <w:shd w:val="clear" w:color="auto" w:fill="auto"/>
          </w:tcPr>
          <w:p w14:paraId="000000E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00000E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EB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CE5622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CE5622"/>
                <w:sz w:val="20"/>
                <w:szCs w:val="20"/>
              </w:rPr>
              <w:t xml:space="preserve">Culturally and Linguistically Responsive Leadership Personnel </w:t>
            </w:r>
          </w:p>
          <w:p w14:paraId="000000EC" w14:textId="4A279A3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ED" w14:textId="4FF4F4EF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0" w14:textId="77777777" w:rsidR="00C52C2F" w:rsidRPr="005D4DE1" w:rsidRDefault="00C52C2F" w:rsidP="00D86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73D3737" w14:textId="77777777" w:rsidTr="005D4DE1">
        <w:trPr>
          <w:trHeight w:val="604"/>
        </w:trPr>
        <w:tc>
          <w:tcPr>
            <w:tcW w:w="26" w:type="dxa"/>
            <w:shd w:val="clear" w:color="auto" w:fill="auto"/>
          </w:tcPr>
          <w:p w14:paraId="000000F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2" w14:textId="6857DDC1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School-Based P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rofessional Learning</w:t>
            </w:r>
          </w:p>
          <w:p w14:paraId="000000F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4" w14:textId="2E2B944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5" w14:textId="620E4620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27C294C" w14:textId="77777777" w:rsidTr="005D4DE1">
        <w:trPr>
          <w:trHeight w:val="577"/>
        </w:trPr>
        <w:tc>
          <w:tcPr>
            <w:tcW w:w="26" w:type="dxa"/>
            <w:shd w:val="clear" w:color="auto" w:fill="auto"/>
          </w:tcPr>
          <w:p w14:paraId="000000F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8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Schedules </w:t>
            </w:r>
          </w:p>
          <w:p w14:paraId="000000F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  <w:p w14:paraId="000000F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B" w14:textId="4FC60F74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C" w14:textId="001CD27F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0FD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50492D2A" w14:textId="77777777" w:rsidTr="005D4DE1">
        <w:trPr>
          <w:trHeight w:val="721"/>
        </w:trPr>
        <w:tc>
          <w:tcPr>
            <w:tcW w:w="26" w:type="dxa"/>
            <w:shd w:val="clear" w:color="auto" w:fill="auto"/>
          </w:tcPr>
          <w:p w14:paraId="000000FE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0FF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Resources</w:t>
            </w:r>
          </w:p>
          <w:p w14:paraId="0000010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1" w14:textId="35913B4C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2" w14:textId="58684B4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3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25674F5" w14:textId="77777777" w:rsidTr="005D4DE1">
        <w:trPr>
          <w:trHeight w:val="514"/>
        </w:trPr>
        <w:tc>
          <w:tcPr>
            <w:tcW w:w="26" w:type="dxa"/>
            <w:shd w:val="clear" w:color="auto" w:fill="auto"/>
          </w:tcPr>
          <w:p w14:paraId="0000010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5" w14:textId="061C1373" w:rsidR="00C52C2F" w:rsidRPr="005D4DE1" w:rsidRDefault="00F10AC7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Professional Learning on 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Cultural and Linguistic Responsiveness</w:t>
            </w:r>
          </w:p>
          <w:p w14:paraId="0000010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7" w14:textId="33930F02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8" w14:textId="239E66C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9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69D1A688" w14:textId="77777777" w:rsidTr="005D4DE1">
        <w:trPr>
          <w:trHeight w:val="424"/>
        </w:trPr>
        <w:tc>
          <w:tcPr>
            <w:tcW w:w="26" w:type="dxa"/>
            <w:shd w:val="clear" w:color="auto" w:fill="auto"/>
          </w:tcPr>
          <w:p w14:paraId="0000010A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B" w14:textId="0FEFCEA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Communication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W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ith and Involvement of Parents</w:t>
            </w:r>
          </w:p>
          <w:p w14:paraId="0000010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0D" w14:textId="54A65AE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E" w14:textId="082EA22D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0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2AEE8CD8" w14:textId="77777777" w:rsidTr="00B74D3B">
        <w:trPr>
          <w:trHeight w:val="78"/>
        </w:trPr>
        <w:tc>
          <w:tcPr>
            <w:tcW w:w="26" w:type="dxa"/>
            <w:shd w:val="clear" w:color="auto" w:fill="auto"/>
          </w:tcPr>
          <w:p w14:paraId="00000110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11" w14:textId="2A2A7886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Communication 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W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ith and Involvement </w:t>
            </w: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lastRenderedPageBreak/>
              <w:t xml:space="preserve">of All Staff </w:t>
            </w:r>
            <w:r w:rsidR="00F10AC7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Members</w:t>
            </w:r>
          </w:p>
          <w:p w14:paraId="00000112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13" w14:textId="0CFD2689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lastRenderedPageBreak/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14" w14:textId="54E9EA2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lastRenderedPageBreak/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1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1C9E015A" w14:textId="77777777" w:rsidTr="005D4DE1">
        <w:trPr>
          <w:trHeight w:val="280"/>
        </w:trPr>
        <w:tc>
          <w:tcPr>
            <w:tcW w:w="26" w:type="dxa"/>
            <w:shd w:val="clear" w:color="auto" w:fill="auto"/>
          </w:tcPr>
          <w:p w14:paraId="00000116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17" w14:textId="4F1D2E21" w:rsidR="00C52C2F" w:rsidRPr="005D4DE1" w:rsidRDefault="00F10AC7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MTSS</w:t>
            </w:r>
            <w:r w:rsidR="001D1941"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 Teams </w:t>
            </w:r>
          </w:p>
          <w:p w14:paraId="0000011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19" w14:textId="3D550B9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1A" w14:textId="5E84B06F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1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74A6AD16" w14:textId="77777777" w:rsidTr="00B74D3B">
        <w:trPr>
          <w:trHeight w:val="73"/>
        </w:trPr>
        <w:tc>
          <w:tcPr>
            <w:tcW w:w="26" w:type="dxa"/>
            <w:shd w:val="clear" w:color="auto" w:fill="auto"/>
          </w:tcPr>
          <w:p w14:paraId="0000011C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10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A124"/>
          </w:tcPr>
          <w:p w14:paraId="0000011D" w14:textId="77777777" w:rsidR="00C52C2F" w:rsidRPr="00B74D3B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FFFFFF" w:themeColor="background1"/>
                <w:sz w:val="20"/>
                <w:szCs w:val="20"/>
              </w:rPr>
            </w:pPr>
            <w:r w:rsidRPr="00B74D3B">
              <w:rPr>
                <w:rFonts w:ascii="Futura Medium" w:hAnsi="Futura Medium" w:cs="Futura Medium" w:hint="cs"/>
                <w:color w:val="FFFFFF" w:themeColor="background1"/>
                <w:sz w:val="20"/>
                <w:szCs w:val="20"/>
              </w:rPr>
              <w:t>Fidelity and Evaluation</w:t>
            </w:r>
          </w:p>
        </w:tc>
      </w:tr>
      <w:tr w:rsidR="00C52C2F" w:rsidRPr="005D4DE1" w14:paraId="394B2B90" w14:textId="77777777" w:rsidTr="005D4DE1">
        <w:trPr>
          <w:trHeight w:val="658"/>
        </w:trPr>
        <w:tc>
          <w:tcPr>
            <w:tcW w:w="26" w:type="dxa"/>
            <w:shd w:val="clear" w:color="auto" w:fill="auto"/>
          </w:tcPr>
          <w:p w14:paraId="0000011F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20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Fidelity </w:t>
            </w:r>
          </w:p>
          <w:p w14:paraId="00000121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22" w14:textId="52384575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23" w14:textId="0C19854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24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  <w:tr w:rsidR="00C52C2F" w:rsidRPr="005D4DE1" w14:paraId="13D315D9" w14:textId="77777777" w:rsidTr="005D4DE1">
        <w:trPr>
          <w:trHeight w:val="640"/>
        </w:trPr>
        <w:tc>
          <w:tcPr>
            <w:tcW w:w="26" w:type="dxa"/>
            <w:shd w:val="clear" w:color="auto" w:fill="auto"/>
          </w:tcPr>
          <w:p w14:paraId="00000125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26" w14:textId="77777777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Evaluation </w:t>
            </w:r>
          </w:p>
          <w:p w14:paraId="00000127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  <w:p w14:paraId="00000128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000129" w14:textId="02956198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Rating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2A" w14:textId="6B77290A" w:rsidR="00C52C2F" w:rsidRPr="005D4DE1" w:rsidRDefault="001D1941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  <w:r w:rsidRPr="005D4DE1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>Justification</w:t>
            </w:r>
            <w:r w:rsidR="00FB7943">
              <w:rPr>
                <w:rFonts w:ascii="Futura Medium" w:hAnsi="Futura Medium" w:cs="Futura Medium" w:hint="cs"/>
                <w:color w:val="000000"/>
                <w:sz w:val="20"/>
                <w:szCs w:val="20"/>
              </w:rPr>
              <w:t xml:space="preserve">: </w:t>
            </w:r>
          </w:p>
          <w:p w14:paraId="0000012B" w14:textId="77777777" w:rsidR="00C52C2F" w:rsidRPr="005D4DE1" w:rsidRDefault="00C52C2F" w:rsidP="005D4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72"/>
              <w:contextualSpacing/>
              <w:rPr>
                <w:rFonts w:ascii="Futura Medium" w:hAnsi="Futura Medium" w:cs="Futura Medium"/>
                <w:color w:val="000000"/>
                <w:sz w:val="20"/>
                <w:szCs w:val="20"/>
              </w:rPr>
            </w:pPr>
          </w:p>
        </w:tc>
      </w:tr>
    </w:tbl>
    <w:p w14:paraId="0000012C" w14:textId="77777777" w:rsidR="00C52C2F" w:rsidRPr="005D4DE1" w:rsidRDefault="001D1941" w:rsidP="000D5A00">
      <w:pPr>
        <w:spacing w:before="6"/>
        <w:rPr>
          <w:rFonts w:ascii="Futura Medium" w:hAnsi="Futura Medium" w:cs="Futura Medium"/>
          <w:sz w:val="20"/>
          <w:szCs w:val="20"/>
        </w:rPr>
      </w:pPr>
      <w:r w:rsidRPr="005D4DE1">
        <w:rPr>
          <w:rFonts w:ascii="Futura Medium" w:hAnsi="Futura Medium" w:cs="Futura Medium" w:hint="cs"/>
          <w:sz w:val="20"/>
          <w:szCs w:val="20"/>
        </w:rPr>
        <w:t xml:space="preserve"> </w:t>
      </w:r>
    </w:p>
    <w:sectPr w:rsidR="00C52C2F" w:rsidRPr="005D4DE1" w:rsidSect="00B05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0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ACFA" w14:textId="77777777" w:rsidR="00D83E99" w:rsidRDefault="00D83E99">
      <w:r>
        <w:separator/>
      </w:r>
    </w:p>
  </w:endnote>
  <w:endnote w:type="continuationSeparator" w:id="0">
    <w:p w14:paraId="47424F7F" w14:textId="77777777" w:rsidR="00D83E99" w:rsidRDefault="00D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altName w:val="Cronos Pro Light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4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D04040"/>
        <w:sz w:val="20"/>
        <w:szCs w:val="20"/>
      </w:rPr>
      <w:id w:val="-1531263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640703" w14:textId="77777777" w:rsidR="00827EA9" w:rsidRPr="001C128F" w:rsidRDefault="00827EA9" w:rsidP="00827EA9">
        <w:pPr>
          <w:pStyle w:val="Footer"/>
          <w:framePr w:wrap="none" w:vAnchor="text" w:hAnchor="margin" w:xAlign="right" w:y="1"/>
          <w:rPr>
            <w:rStyle w:val="PageNumber"/>
            <w:color w:val="D04040"/>
            <w:sz w:val="20"/>
            <w:szCs w:val="20"/>
          </w:rPr>
        </w:pPr>
        <w:r w:rsidRPr="001C128F">
          <w:rPr>
            <w:rStyle w:val="PageNumber"/>
            <w:color w:val="D04040"/>
            <w:sz w:val="20"/>
            <w:szCs w:val="20"/>
          </w:rPr>
          <w:fldChar w:fldCharType="begin"/>
        </w:r>
        <w:r w:rsidRPr="001C128F">
          <w:rPr>
            <w:rStyle w:val="PageNumber"/>
            <w:color w:val="D04040"/>
            <w:sz w:val="20"/>
            <w:szCs w:val="20"/>
          </w:rPr>
          <w:instrText xml:space="preserve"> PAGE </w:instrText>
        </w:r>
        <w:r w:rsidRPr="001C128F">
          <w:rPr>
            <w:rStyle w:val="PageNumber"/>
            <w:color w:val="D04040"/>
            <w:sz w:val="20"/>
            <w:szCs w:val="20"/>
          </w:rPr>
          <w:fldChar w:fldCharType="separate"/>
        </w:r>
        <w:r>
          <w:rPr>
            <w:rStyle w:val="PageNumber"/>
            <w:color w:val="D04040"/>
            <w:sz w:val="20"/>
            <w:szCs w:val="20"/>
          </w:rPr>
          <w:t>1</w:t>
        </w:r>
        <w:r w:rsidRPr="001C128F">
          <w:rPr>
            <w:rStyle w:val="PageNumber"/>
            <w:color w:val="D04040"/>
            <w:sz w:val="20"/>
            <w:szCs w:val="20"/>
          </w:rPr>
          <w:fldChar w:fldCharType="end"/>
        </w:r>
      </w:p>
    </w:sdtContent>
  </w:sdt>
  <w:p w14:paraId="00000139" w14:textId="455AF60E" w:rsidR="00C52C2F" w:rsidRPr="00827EA9" w:rsidRDefault="00827EA9" w:rsidP="00827EA9">
    <w:pPr>
      <w:pStyle w:val="Singlespace"/>
      <w:ind w:right="360"/>
      <w:rPr>
        <w:rFonts w:ascii="Calibri" w:hAnsi="Calibri" w:cs="Calibri"/>
        <w:color w:val="C10000"/>
        <w:sz w:val="20"/>
        <w:szCs w:val="20"/>
      </w:rPr>
    </w:pPr>
    <w:r w:rsidRPr="001C128F">
      <w:rPr>
        <w:rFonts w:ascii="Calibri" w:hAnsi="Calibri" w:cs="Calibri"/>
        <w:i/>
        <w:iCs/>
        <w:color w:val="C10000"/>
        <w:sz w:val="20"/>
        <w:szCs w:val="20"/>
      </w:rPr>
      <w:t>MTSS</w:t>
    </w:r>
    <w:r>
      <w:rPr>
        <w:rFonts w:ascii="Calibri" w:hAnsi="Calibri" w:cs="Calibri"/>
        <w:i/>
        <w:iCs/>
        <w:color w:val="C10000"/>
        <w:sz w:val="20"/>
        <w:szCs w:val="20"/>
      </w:rPr>
      <w:t xml:space="preserve"> for ELs</w:t>
    </w:r>
    <w:r w:rsidR="00FB7943">
      <w:rPr>
        <w:rFonts w:ascii="Calibri" w:hAnsi="Calibri" w:cs="Calibri"/>
        <w:i/>
        <w:iCs/>
        <w:color w:val="C10000"/>
        <w:sz w:val="20"/>
        <w:szCs w:val="20"/>
      </w:rPr>
      <w:t xml:space="preserve">: </w:t>
    </w:r>
    <w:r>
      <w:rPr>
        <w:rFonts w:ascii="Calibri" w:hAnsi="Calibri" w:cs="Calibri"/>
        <w:i/>
        <w:iCs/>
        <w:color w:val="C10000"/>
        <w:sz w:val="20"/>
        <w:szCs w:val="20"/>
      </w:rPr>
      <w:t xml:space="preserve">Literacy Implementation Rubric </w:t>
    </w:r>
    <w:r w:rsidR="00743A1B">
      <w:rPr>
        <w:rFonts w:ascii="Calibri" w:hAnsi="Calibri" w:cs="Calibri"/>
        <w:i/>
        <w:iCs/>
        <w:color w:val="C10000"/>
        <w:sz w:val="20"/>
        <w:szCs w:val="20"/>
      </w:rPr>
      <w:t xml:space="preserve">Scoring </w:t>
    </w:r>
    <w:r>
      <w:rPr>
        <w:rFonts w:ascii="Calibri" w:hAnsi="Calibri" w:cs="Calibri"/>
        <w:i/>
        <w:iCs/>
        <w:color w:val="C10000"/>
        <w:sz w:val="20"/>
        <w:szCs w:val="20"/>
      </w:rPr>
      <w:t>Worksheet</w:t>
    </w:r>
    <w:r w:rsidRPr="001C128F">
      <w:rPr>
        <w:rFonts w:ascii="Calibri" w:hAnsi="Calibri" w:cs="Calibri"/>
        <w:i/>
        <w:iCs/>
        <w:color w:val="C10000"/>
        <w:sz w:val="20"/>
        <w:szCs w:val="20"/>
      </w:rPr>
      <w:t xml:space="preserve"> </w:t>
    </w:r>
    <w:r w:rsidRPr="001C128F">
      <w:rPr>
        <w:rFonts w:ascii="Calibri" w:hAnsi="Calibri" w:cs="Calibri"/>
        <w:color w:val="C10000"/>
        <w:sz w:val="20"/>
        <w:szCs w:val="20"/>
      </w:rPr>
      <w:t xml:space="preserve">© 2021 U.S. Office of Special Education </w:t>
    </w:r>
    <w:r w:rsidRPr="001C128F">
      <w:rPr>
        <w:rFonts w:ascii="Calibri" w:hAnsi="Calibri" w:cs="Calibri"/>
        <w:color w:val="D04040"/>
        <w:sz w:val="20"/>
        <w:szCs w:val="20"/>
      </w:rPr>
      <w:t>Programs</w:t>
    </w:r>
    <w:r w:rsidRPr="001C128F">
      <w:rPr>
        <w:rFonts w:ascii="Calibri" w:hAnsi="Calibri" w:cs="Calibri"/>
        <w:color w:val="D04040"/>
        <w:sz w:val="20"/>
        <w:szCs w:val="20"/>
      </w:rPr>
      <w:tab/>
    </w:r>
    <w:r w:rsidRPr="001C128F">
      <w:rPr>
        <w:rFonts w:ascii="Calibri" w:hAnsi="Calibri" w:cs="Calibri"/>
        <w:color w:val="D0404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5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61FF" w14:textId="77777777" w:rsidR="00D83E99" w:rsidRDefault="00D83E99">
      <w:r>
        <w:separator/>
      </w:r>
    </w:p>
  </w:footnote>
  <w:footnote w:type="continuationSeparator" w:id="0">
    <w:p w14:paraId="6A1C6A11" w14:textId="77777777" w:rsidR="00D83E99" w:rsidRDefault="00D8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2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1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3" w14:textId="77777777" w:rsidR="00C52C2F" w:rsidRDefault="00C52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2F"/>
    <w:rsid w:val="000328AE"/>
    <w:rsid w:val="000A01FE"/>
    <w:rsid w:val="000D5A00"/>
    <w:rsid w:val="00120AB3"/>
    <w:rsid w:val="001D1941"/>
    <w:rsid w:val="002B7F24"/>
    <w:rsid w:val="005D4DE1"/>
    <w:rsid w:val="00743A1B"/>
    <w:rsid w:val="00827EA9"/>
    <w:rsid w:val="009E069D"/>
    <w:rsid w:val="00B05746"/>
    <w:rsid w:val="00B74D3B"/>
    <w:rsid w:val="00BD4479"/>
    <w:rsid w:val="00C52C2F"/>
    <w:rsid w:val="00C76037"/>
    <w:rsid w:val="00C9768E"/>
    <w:rsid w:val="00CF7C70"/>
    <w:rsid w:val="00D83E99"/>
    <w:rsid w:val="00D8647B"/>
    <w:rsid w:val="00F10AC7"/>
    <w:rsid w:val="00FB73B0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588E"/>
  <w15:docId w15:val="{D0A2BE0A-FBA5-8A41-B572-FE5B9330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spacing w:after="300"/>
    </w:pPr>
    <w:rPr>
      <w:rFonts w:ascii="Arial" w:eastAsia="Arial" w:hAnsi="Arial" w:cs="Arial"/>
      <w:b/>
      <w:color w:val="17365D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7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A9"/>
  </w:style>
  <w:style w:type="paragraph" w:customStyle="1" w:styleId="Singlespace">
    <w:name w:val="Singlespace"/>
    <w:basedOn w:val="Normal"/>
    <w:uiPriority w:val="99"/>
    <w:rsid w:val="00827EA9"/>
    <w:pPr>
      <w:widowControl/>
      <w:suppressAutoHyphens/>
      <w:autoSpaceDE w:val="0"/>
      <w:autoSpaceDN w:val="0"/>
      <w:adjustRightInd w:val="0"/>
      <w:spacing w:line="320" w:lineRule="atLeast"/>
      <w:textAlignment w:val="center"/>
    </w:pPr>
    <w:rPr>
      <w:rFonts w:ascii="Cronos Pro Light" w:eastAsia="Times New Roman" w:hAnsi="Cronos Pro Light" w:cs="Cronos Pro Light"/>
      <w:color w:val="000000"/>
      <w:spacing w:val="2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7EA9"/>
  </w:style>
  <w:style w:type="table" w:styleId="TableGrid">
    <w:name w:val="Table Grid"/>
    <w:basedOn w:val="TableNormal"/>
    <w:uiPriority w:val="39"/>
    <w:rsid w:val="00B7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6F8572-7A26-B240-883F-380E715D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Esparza Brown</cp:lastModifiedBy>
  <cp:revision>2</cp:revision>
  <dcterms:created xsi:type="dcterms:W3CDTF">2021-09-21T19:03:00Z</dcterms:created>
  <dcterms:modified xsi:type="dcterms:W3CDTF">2021-09-21T19:03:00Z</dcterms:modified>
</cp:coreProperties>
</file>